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208.0" w:type="dxa"/>
        <w:jc w:val="left"/>
        <w:tblLayout w:type="fixed"/>
        <w:tblLook w:val="0400"/>
      </w:tblPr>
      <w:tblGrid>
        <w:gridCol w:w="4296"/>
        <w:gridCol w:w="496"/>
        <w:gridCol w:w="5920"/>
        <w:gridCol w:w="496"/>
        <w:tblGridChange w:id="0">
          <w:tblGrid>
            <w:gridCol w:w="4296"/>
            <w:gridCol w:w="496"/>
            <w:gridCol w:w="5920"/>
            <w:gridCol w:w="496"/>
          </w:tblGrid>
        </w:tblGridChange>
      </w:tblGrid>
      <w:tr>
        <w:trPr>
          <w:cantSplit w:val="0"/>
          <w:trHeight w:val="1282" w:hRule="atLeast"/>
          <w:tblHeader w:val="0"/>
        </w:trPr>
        <w:tc>
          <w:tcPr>
            <w:vMerge w:val="restart"/>
            <w:tcMar>
              <w:left w:w="360.0" w:type="dxa"/>
            </w:tcMar>
            <w:vAlign w:val="bottom"/>
          </w:tcPr>
          <w:p w:rsidR="00000000" w:rsidDel="00000000" w:rsidP="00000000" w:rsidRDefault="00000000" w:rsidRPr="00000000" w14:paraId="00000002">
            <w:pPr>
              <w:tabs>
                <w:tab w:val="left" w:leader="none" w:pos="990"/>
              </w:tabs>
              <w:jc w:val="center"/>
              <w:rPr>
                <w:rFonts w:ascii="Arial" w:cs="Arial" w:eastAsia="Arial" w:hAnsi="Arial"/>
              </w:rPr>
            </w:pPr>
            <w:r w:rsidDel="00000000" w:rsidR="00000000" w:rsidRPr="00000000">
              <w:rPr>
                <w:rFonts w:ascii="Arial" w:cs="Arial" w:eastAsia="Arial" w:hAnsi="Arial"/>
              </w:rPr>
              <w:drawing>
                <wp:inline distB="0" distT="0" distL="0" distR="0">
                  <wp:extent cx="2426335" cy="2567940"/>
                  <wp:effectExtent b="0" l="0" r="0" t="0"/>
                  <wp:docPr id="10" name="image1.jpg"/>
                  <a:graphic>
                    <a:graphicData uri="http://schemas.openxmlformats.org/drawingml/2006/picture">
                      <pic:pic>
                        <pic:nvPicPr>
                          <pic:cNvPr id="0" name="image1.jpg"/>
                          <pic:cNvPicPr preferRelativeResize="0"/>
                        </pic:nvPicPr>
                        <pic:blipFill>
                          <a:blip r:embed="rId7"/>
                          <a:srcRect b="1169" l="0" r="0" t="14297"/>
                          <a:stretch>
                            <a:fillRect/>
                          </a:stretch>
                        </pic:blipFill>
                        <pic:spPr>
                          <a:xfrm>
                            <a:off x="0" y="0"/>
                            <a:ext cx="2426335" cy="2567940"/>
                          </a:xfrm>
                          <a:prstGeom prst="rect"/>
                          <a:ln/>
                        </pic:spPr>
                      </pic:pic>
                    </a:graphicData>
                  </a:graphic>
                </wp:inline>
              </w:drawing>
            </w:r>
            <w:r w:rsidDel="00000000" w:rsidR="00000000" w:rsidRPr="00000000">
              <w:rPr>
                <w:rtl w:val="0"/>
              </w:rPr>
            </w:r>
          </w:p>
        </w:tc>
        <w:tc>
          <w:tcPr>
            <w:shd w:fill="31521b" w:val="clear"/>
          </w:tcPr>
          <w:p w:rsidR="00000000" w:rsidDel="00000000" w:rsidP="00000000" w:rsidRDefault="00000000" w:rsidRPr="00000000" w14:paraId="00000003">
            <w:pPr>
              <w:tabs>
                <w:tab w:val="left" w:leader="none" w:pos="990"/>
              </w:tabs>
              <w:rPr>
                <w:rFonts w:ascii="Arial" w:cs="Arial" w:eastAsia="Arial" w:hAnsi="Arial"/>
              </w:rPr>
            </w:pPr>
            <w:r w:rsidDel="00000000" w:rsidR="00000000" w:rsidRPr="00000000">
              <w:rPr>
                <w:rtl w:val="0"/>
              </w:rPr>
            </w:r>
          </w:p>
        </w:tc>
        <w:tc>
          <w:tcPr>
            <w:gridSpan w:val="2"/>
            <w:shd w:fill="31521b" w:val="clear"/>
            <w:vAlign w:val="center"/>
          </w:tcPr>
          <w:p w:rsidR="00000000" w:rsidDel="00000000" w:rsidP="00000000" w:rsidRDefault="00000000" w:rsidRPr="00000000" w14:paraId="00000004">
            <w:pPr>
              <w:pStyle w:val="Heading1"/>
              <w:rPr>
                <w:rFonts w:ascii="Arial" w:cs="Arial" w:eastAsia="Arial" w:hAnsi="Arial"/>
              </w:rPr>
            </w:pPr>
            <w:r w:rsidDel="00000000" w:rsidR="00000000" w:rsidRPr="00000000">
              <w:rPr>
                <w:rFonts w:ascii="Arial" w:cs="Arial" w:eastAsia="Arial" w:hAnsi="Arial"/>
                <w:rtl w:val="0"/>
              </w:rPr>
              <w:t xml:space="preserve">EDUCATION</w:t>
            </w:r>
          </w:p>
        </w:tc>
      </w:tr>
      <w:tr>
        <w:trPr>
          <w:cantSplit w:val="0"/>
          <w:trHeight w:val="2251" w:hRule="atLeast"/>
          <w:tblHeader w:val="0"/>
        </w:trPr>
        <w:tc>
          <w:tcPr>
            <w:vMerge w:val="continue"/>
            <w:tcMar>
              <w:left w:w="360.0" w:type="dxa"/>
            </w:tcMar>
            <w:vAlign w:val="bottom"/>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Mar>
              <w:left w:w="0.0" w:type="dxa"/>
              <w:right w:w="0.0" w:type="dxa"/>
            </w:tcMar>
          </w:tcPr>
          <w:p w:rsidR="00000000" w:rsidDel="00000000" w:rsidP="00000000" w:rsidRDefault="00000000" w:rsidRPr="00000000" w14:paraId="00000007">
            <w:pPr>
              <w:tabs>
                <w:tab w:val="left" w:leader="none" w:pos="990"/>
              </w:tabs>
              <w:rPr>
                <w:rFonts w:ascii="Arial" w:cs="Arial" w:eastAsia="Arial" w:hAnsi="Arial"/>
              </w:rPr>
            </w:pPr>
            <w:r w:rsidDel="00000000" w:rsidR="00000000" w:rsidRPr="00000000">
              <w:rPr>
                <w:rFonts w:ascii="Arial" w:cs="Arial" w:eastAsia="Arial" w:hAnsi="Arial"/>
              </w:rPr>
              <mc:AlternateContent>
                <mc:Choice Requires="wpg">
                  <w:drawing>
                    <wp:inline distB="0" distT="0" distL="0" distR="0">
                      <wp:extent cx="320698" cy="237337"/>
                      <wp:effectExtent b="0" l="0" r="0" t="0"/>
                      <wp:docPr id="8" name=""/>
                      <a:graphic>
                        <a:graphicData uri="http://schemas.microsoft.com/office/word/2010/wordprocessingShape">
                          <wps:wsp>
                            <wps:cNvSpPr/>
                            <wps:cNvPr id="3" name="Shape 3"/>
                            <wps:spPr>
                              <a:xfrm rot="5400000">
                                <a:off x="5232094" y="3624414"/>
                                <a:ext cx="227812" cy="311173"/>
                              </a:xfrm>
                              <a:custGeom>
                                <a:rect b="b" l="l" r="r" t="t"/>
                                <a:pathLst>
                                  <a:path extrusionOk="0" h="347348" w="346895">
                                    <a:moveTo>
                                      <a:pt x="2426" y="347348"/>
                                    </a:moveTo>
                                    <a:cubicBezTo>
                                      <a:pt x="2024" y="270140"/>
                                      <a:pt x="402" y="77580"/>
                                      <a:pt x="0" y="372"/>
                                    </a:cubicBezTo>
                                    <a:lnTo>
                                      <a:pt x="346895" y="0"/>
                                    </a:lnTo>
                                    <a:lnTo>
                                      <a:pt x="2426" y="347348"/>
                                    </a:lnTo>
                                    <a:close/>
                                  </a:path>
                                </a:pathLst>
                              </a:custGeom>
                              <a:solidFill>
                                <a:srgbClr val="739A28"/>
                              </a:solidFill>
                              <a:ln>
                                <a:noFill/>
                              </a:ln>
                            </wps:spPr>
                            <wps:txbx>
                              <w:txbxContent>
                                <w:p w:rsidR="00000000" w:rsidDel="00000000" w:rsidP="00000000" w:rsidRDefault="00000000" w:rsidRPr="00000000">
                                  <w:pPr>
                                    <w:spacing w:after="0" w:before="0" w:line="240"/>
                                    <w:ind w:left="0" w:right="360" w:firstLine="0"/>
                                    <w:jc w:val="center"/>
                                    <w:textDirection w:val="btLr"/>
                                  </w:pPr>
                                </w:p>
                              </w:txbxContent>
                            </wps:txbx>
                            <wps:bodyPr anchorCtr="0" anchor="ctr" bIns="45700" lIns="91425" spcFirstLastPara="1" rIns="91425" wrap="square" tIns="45700">
                              <a:noAutofit/>
                            </wps:bodyPr>
                          </wps:wsp>
                        </a:graphicData>
                      </a:graphic>
                    </wp:inline>
                  </w:drawing>
                </mc:Choice>
                <mc:Fallback>
                  <w:drawing>
                    <wp:inline distB="0" distT="0" distL="0" distR="0">
                      <wp:extent cx="320698" cy="237337"/>
                      <wp:effectExtent b="0" l="0" r="0" t="0"/>
                      <wp:docPr id="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20698" cy="237337"/>
                              </a:xfrm>
                              <a:prstGeom prst="rect"/>
                              <a:ln/>
                            </pic:spPr>
                          </pic:pic>
                        </a:graphicData>
                      </a:graphic>
                    </wp:inline>
                  </w:drawing>
                </mc:Fallback>
              </mc:AlternateContent>
            </w:r>
            <w:r w:rsidDel="00000000" w:rsidR="00000000" w:rsidRPr="00000000">
              <w:rPr>
                <w:rtl w:val="0"/>
              </w:rPr>
            </w:r>
          </w:p>
        </w:tc>
        <w:tc>
          <w:tcPr>
            <w:gridSpan w:val="2"/>
          </w:tcPr>
          <w:p w:rsidR="00000000" w:rsidDel="00000000" w:rsidP="00000000" w:rsidRDefault="00000000" w:rsidRPr="00000000" w14:paraId="0000000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M.D. (Psychiatry) - AIIMS, New Delhi</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2017-2020</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Dissertation in Prevalence and Sociodemographic correlates of gambling disorders in alcohol use disorder patients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Won 2 Prizes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Postgraduate development program on psychosexual disorders at AIIMS, Jodhpur</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Attended CME on Child &amp; Adolescent mental health at NIMHANS, Bangalore</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Member IASP</w:t>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M.B.B.S. - MAMC, New Delhi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2009-2015</w:t>
            </w:r>
          </w:p>
        </w:tc>
      </w:tr>
      <w:tr>
        <w:trPr>
          <w:cantSplit w:val="0"/>
          <w:trHeight w:val="1296" w:hRule="atLeast"/>
          <w:tblHeader w:val="0"/>
        </w:trPr>
        <w:tc>
          <w:tcPr>
            <w:vMerge w:val="restart"/>
            <w:tcMar>
              <w:left w:w="360.0" w:type="dxa"/>
            </w:tcMar>
            <w:vAlign w:val="bottom"/>
          </w:tcPr>
          <w:p w:rsidR="00000000" w:rsidDel="00000000" w:rsidP="00000000" w:rsidRDefault="00000000" w:rsidRPr="00000000" w14:paraId="00000012">
            <w:pPr>
              <w:pStyle w:val="Title"/>
              <w:jc w:val="left"/>
              <w:rPr>
                <w:rFonts w:ascii="Arial" w:cs="Arial" w:eastAsia="Arial" w:hAnsi="Arial"/>
                <w:sz w:val="56"/>
                <w:szCs w:val="56"/>
              </w:rPr>
            </w:pPr>
            <w:r w:rsidDel="00000000" w:rsidR="00000000" w:rsidRPr="00000000">
              <w:rPr>
                <w:rFonts w:ascii="Arial" w:cs="Arial" w:eastAsia="Arial" w:hAnsi="Arial"/>
                <w:sz w:val="56"/>
                <w:szCs w:val="56"/>
                <w:rtl w:val="0"/>
              </w:rPr>
              <w:t xml:space="preserve">Dr.Samridhi Sandooja</w:t>
            </w:r>
          </w:p>
          <w:p w:rsidR="00000000" w:rsidDel="00000000" w:rsidP="00000000" w:rsidRDefault="00000000" w:rsidRPr="00000000" w14:paraId="00000013">
            <w:pPr>
              <w:pStyle w:val="Subtitle"/>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Psychiatrist</w:t>
            </w:r>
          </w:p>
          <w:p w:rsidR="00000000" w:rsidDel="00000000" w:rsidP="00000000" w:rsidRDefault="00000000" w:rsidRPr="00000000" w14:paraId="00000014">
            <w:pPr>
              <w:pStyle w:val="Heading2"/>
              <w:rPr>
                <w:rFonts w:ascii="Arial" w:cs="Arial" w:eastAsia="Arial" w:hAnsi="Arial"/>
              </w:rPr>
            </w:pPr>
            <w:r w:rsidDel="00000000" w:rsidR="00000000" w:rsidRPr="00000000">
              <w:rPr>
                <w:rFonts w:ascii="Arial" w:cs="Arial" w:eastAsia="Arial" w:hAnsi="Arial"/>
                <w:rtl w:val="0"/>
              </w:rPr>
              <w:t xml:space="preserve">Summary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passionate Psychiatrist, dedicated to the profession with a track record of providing first-class patient care. Skilled at listening with empathy, understanding patient needs, and easing anxiety through clear communication. Meets job demands and deadlines through diligent work ethics and dedication to quality. Self-motivated to consistently learn new skills.</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pStyle w:val="Heading2"/>
              <w:rPr>
                <w:rFonts w:ascii="Arial" w:cs="Arial" w:eastAsia="Arial" w:hAnsi="Arial"/>
              </w:rPr>
            </w:pPr>
            <w:r w:rsidDel="00000000" w:rsidR="00000000" w:rsidRPr="00000000">
              <w:rPr>
                <w:rFonts w:ascii="Arial" w:cs="Arial" w:eastAsia="Arial" w:hAnsi="Arial"/>
                <w:b w:val="1"/>
                <w:smallCaps w:val="1"/>
                <w:sz w:val="26"/>
                <w:szCs w:val="26"/>
                <w:rtl w:val="0"/>
              </w:rPr>
              <w:t xml:space="preserve">CONTACT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NUMBER: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+91 7011355756</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Mumbai- 400036</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samridhi1991@gmail.com</w:t>
            </w:r>
          </w:p>
        </w:tc>
        <w:tc>
          <w:tcPr>
            <w:shd w:fill="31521b" w:val="clear"/>
          </w:tcPr>
          <w:p w:rsidR="00000000" w:rsidDel="00000000" w:rsidP="00000000" w:rsidRDefault="00000000" w:rsidRPr="00000000" w14:paraId="00000020">
            <w:pPr>
              <w:tabs>
                <w:tab w:val="left" w:leader="none" w:pos="990"/>
              </w:tabs>
              <w:rPr>
                <w:rFonts w:ascii="Arial" w:cs="Arial" w:eastAsia="Arial" w:hAnsi="Arial"/>
              </w:rPr>
            </w:pPr>
            <w:r w:rsidDel="00000000" w:rsidR="00000000" w:rsidRPr="00000000">
              <w:rPr>
                <w:rtl w:val="0"/>
              </w:rPr>
            </w:r>
          </w:p>
        </w:tc>
        <w:tc>
          <w:tcPr>
            <w:gridSpan w:val="2"/>
            <w:shd w:fill="31521b" w:val="clear"/>
            <w:vAlign w:val="center"/>
          </w:tcPr>
          <w:p w:rsidR="00000000" w:rsidDel="00000000" w:rsidP="00000000" w:rsidRDefault="00000000" w:rsidRPr="00000000" w14:paraId="00000021">
            <w:pPr>
              <w:pStyle w:val="Heading1"/>
              <w:rPr>
                <w:rFonts w:ascii="Arial" w:cs="Arial" w:eastAsia="Arial" w:hAnsi="Arial"/>
                <w:b w:val="1"/>
              </w:rPr>
            </w:pPr>
            <w:r w:rsidDel="00000000" w:rsidR="00000000" w:rsidRPr="00000000">
              <w:rPr>
                <w:rFonts w:ascii="Arial" w:cs="Arial" w:eastAsia="Arial" w:hAnsi="Arial"/>
                <w:rtl w:val="0"/>
              </w:rPr>
              <w:t xml:space="preserve">WORK EXPERIENCE</w:t>
            </w:r>
            <w:r w:rsidDel="00000000" w:rsidR="00000000" w:rsidRPr="00000000">
              <w:rPr>
                <w:rtl w:val="0"/>
              </w:rPr>
            </w:r>
          </w:p>
        </w:tc>
      </w:tr>
      <w:tr>
        <w:trPr>
          <w:cantSplit w:val="0"/>
          <w:trHeight w:val="5688" w:hRule="atLeast"/>
          <w:tblHeader w:val="0"/>
        </w:trPr>
        <w:tc>
          <w:tcPr>
            <w:vMerge w:val="continue"/>
            <w:tcMar>
              <w:left w:w="360.0" w:type="dxa"/>
            </w:tcMar>
            <w:vAlign w:val="bottom"/>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tcMar>
              <w:left w:w="0.0" w:type="dxa"/>
              <w:right w:w="0.0" w:type="dxa"/>
            </w:tcMar>
          </w:tcPr>
          <w:p w:rsidR="00000000" w:rsidDel="00000000" w:rsidP="00000000" w:rsidRDefault="00000000" w:rsidRPr="00000000" w14:paraId="00000024">
            <w:pPr>
              <w:tabs>
                <w:tab w:val="left" w:leader="none" w:pos="990"/>
              </w:tabs>
              <w:rPr>
                <w:rFonts w:ascii="Arial" w:cs="Arial" w:eastAsia="Arial" w:hAnsi="Arial"/>
              </w:rPr>
            </w:pPr>
            <w:r w:rsidDel="00000000" w:rsidR="00000000" w:rsidRPr="00000000">
              <w:rPr>
                <w:rFonts w:ascii="Arial" w:cs="Arial" w:eastAsia="Arial" w:hAnsi="Arial"/>
              </w:rPr>
              <mc:AlternateContent>
                <mc:Choice Requires="wpg">
                  <w:drawing>
                    <wp:inline distB="0" distT="0" distL="0" distR="0">
                      <wp:extent cx="320698" cy="237337"/>
                      <wp:effectExtent b="0" l="0" r="0" t="0"/>
                      <wp:docPr id="7" name=""/>
                      <a:graphic>
                        <a:graphicData uri="http://schemas.microsoft.com/office/word/2010/wordprocessingShape">
                          <wps:wsp>
                            <wps:cNvSpPr/>
                            <wps:cNvPr id="2" name="Shape 2"/>
                            <wps:spPr>
                              <a:xfrm rot="5400000">
                                <a:off x="5232094" y="3624414"/>
                                <a:ext cx="227812" cy="311173"/>
                              </a:xfrm>
                              <a:custGeom>
                                <a:rect b="b" l="l" r="r" t="t"/>
                                <a:pathLst>
                                  <a:path extrusionOk="0" h="347348" w="346895">
                                    <a:moveTo>
                                      <a:pt x="2426" y="347348"/>
                                    </a:moveTo>
                                    <a:cubicBezTo>
                                      <a:pt x="2024" y="270140"/>
                                      <a:pt x="402" y="77580"/>
                                      <a:pt x="0" y="372"/>
                                    </a:cubicBezTo>
                                    <a:lnTo>
                                      <a:pt x="346895" y="0"/>
                                    </a:lnTo>
                                    <a:lnTo>
                                      <a:pt x="2426" y="347348"/>
                                    </a:lnTo>
                                    <a:close/>
                                  </a:path>
                                </a:pathLst>
                              </a:custGeom>
                              <a:solidFill>
                                <a:srgbClr val="739A28"/>
                              </a:solidFill>
                              <a:ln>
                                <a:noFill/>
                              </a:ln>
                            </wps:spPr>
                            <wps:txbx>
                              <w:txbxContent>
                                <w:p w:rsidR="00000000" w:rsidDel="00000000" w:rsidP="00000000" w:rsidRDefault="00000000" w:rsidRPr="00000000">
                                  <w:pPr>
                                    <w:spacing w:after="0" w:before="0" w:line="240"/>
                                    <w:ind w:left="0" w:right="360" w:firstLine="0"/>
                                    <w:jc w:val="center"/>
                                    <w:textDirection w:val="btLr"/>
                                  </w:pPr>
                                </w:p>
                              </w:txbxContent>
                            </wps:txbx>
                            <wps:bodyPr anchorCtr="0" anchor="ctr" bIns="45700" lIns="91425" spcFirstLastPara="1" rIns="91425" wrap="square" tIns="45700">
                              <a:noAutofit/>
                            </wps:bodyPr>
                          </wps:wsp>
                        </a:graphicData>
                      </a:graphic>
                    </wp:inline>
                  </w:drawing>
                </mc:Choice>
                <mc:Fallback>
                  <w:drawing>
                    <wp:inline distB="0" distT="0" distL="0" distR="0">
                      <wp:extent cx="320698" cy="237337"/>
                      <wp:effectExtent b="0" l="0" r="0" t="0"/>
                      <wp:docPr id="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20698" cy="237337"/>
                              </a:xfrm>
                              <a:prstGeom prst="rect"/>
                              <a:ln/>
                            </pic:spPr>
                          </pic:pic>
                        </a:graphicData>
                      </a:graphic>
                    </wp:inline>
                  </w:drawing>
                </mc:Fallback>
              </mc:AlternateContent>
            </w:r>
            <w:r w:rsidDel="00000000" w:rsidR="00000000" w:rsidRPr="00000000">
              <w:rPr>
                <w:rtl w:val="0"/>
              </w:rPr>
            </w:r>
          </w:p>
        </w:tc>
        <w:tc>
          <w:tcPr>
            <w:gridSpan w:val="2"/>
          </w:tcPr>
          <w:p w:rsidR="00000000" w:rsidDel="00000000" w:rsidP="00000000" w:rsidRDefault="00000000" w:rsidRPr="00000000" w14:paraId="0000002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mPower, the foundation, Mumbai- Psychiatrist &amp; Clinical head</w:t>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10/2023- present</w:t>
            </w:r>
          </w:p>
          <w:p w:rsidR="00000000" w:rsidDel="00000000" w:rsidP="00000000" w:rsidRDefault="00000000" w:rsidRPr="00000000" w14:paraId="00000027">
            <w:pPr>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Performed psychiatry consultations(both online &amp; offline) and physical examinations, assessing, and planning individual treatment requirements within a timeframe.</w:t>
            </w:r>
          </w:p>
          <w:p w:rsidR="00000000" w:rsidDel="00000000" w:rsidP="00000000" w:rsidRDefault="00000000" w:rsidRPr="00000000" w14:paraId="00000028">
            <w:pPr>
              <w:numPr>
                <w:ilvl w:val="0"/>
                <w:numId w:val="4"/>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Regular L&amp;D sessions discussing various kinds of therapy</w:t>
            </w:r>
          </w:p>
          <w:p w:rsidR="00000000" w:rsidDel="00000000" w:rsidP="00000000" w:rsidRDefault="00000000" w:rsidRPr="00000000" w14:paraId="00000029">
            <w:pPr>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Regular clinical discussions to formulate holistic treatment for clients with inputs from the multidisciplinary team &amp; referring for required therapies</w:t>
            </w:r>
          </w:p>
          <w:p w:rsidR="00000000" w:rsidDel="00000000" w:rsidP="00000000" w:rsidRDefault="00000000" w:rsidRPr="00000000" w14:paraId="0000002A">
            <w:pPr>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Quality assuarnace by ensuring regular one on one supervisory sessions with the therapists.</w:t>
            </w:r>
          </w:p>
          <w:p w:rsidR="00000000" w:rsidDel="00000000" w:rsidP="00000000" w:rsidRDefault="00000000" w:rsidRPr="00000000" w14:paraId="0000002B">
            <w:pPr>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Managed a multidisciplinary team consisting of Psychologists, Occupational therapists, Speech therapists, Special educators. </w:t>
            </w:r>
          </w:p>
          <w:p w:rsidR="00000000" w:rsidDel="00000000" w:rsidP="00000000" w:rsidRDefault="00000000" w:rsidRPr="00000000" w14:paraId="0000002C">
            <w:pPr>
              <w:numPr>
                <w:ilvl w:val="0"/>
                <w:numId w:val="4"/>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Pursuing course in Child &amp; Adolescent Psychiatry by IACAM.</w:t>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BYL Nair and Ch.Hospital, Mumbai- Senior Medical Officer</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sz w:val="24"/>
                <w:szCs w:val="24"/>
                <w:rtl w:val="0"/>
              </w:rPr>
              <w:t xml:space="preserve">05/2023- 10/2023</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ICMR Project on psychosocial impact of COVID-19 pandemic on Children with psychiatric disorders; and their families</w:t>
            </w:r>
          </w:p>
          <w:p w:rsidR="00000000" w:rsidDel="00000000" w:rsidP="00000000" w:rsidRDefault="00000000" w:rsidRPr="00000000" w14:paraId="0000003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Institute of Human Behavior and Allied Sciences, Delhi</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Senior Resident</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sz w:val="24"/>
                <w:szCs w:val="24"/>
                <w:rtl w:val="0"/>
              </w:rPr>
              <w:t xml:space="preserve">04/2022- 05/2023</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Performed patient consultations and physical examinations, assessing, and planning individual treatment requirements within a timeframe.</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Supervised and mentored MD trainee doctors and, provided constructive feedback.</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with a multidisciplinary team of Psychologists, Social workers, Occupational therapists, and psychiatry nursing staff to deliver quality care for common and severe mental illness as well as SUDs </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Authored a chapter 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Psychiatry emergencies for a book for undergraduates</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Presented a symposium 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Alcohol use disorders and management in the COVID pandemic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World Congress of Asian Psychiatry </w:t>
            </w:r>
          </w:p>
          <w:p w:rsidR="00000000" w:rsidDel="00000000" w:rsidP="00000000" w:rsidRDefault="00000000" w:rsidRPr="00000000" w14:paraId="0000003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NABH Accredited Psychiatry Setup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Consultant Psychiatrist</w:t>
            </w:r>
            <w:r w:rsidDel="00000000" w:rsidR="00000000" w:rsidRPr="00000000">
              <w:rPr>
                <w:rtl w:val="0"/>
              </w:rPr>
            </w:r>
          </w:p>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sz w:val="24"/>
                <w:szCs w:val="24"/>
                <w:rtl w:val="0"/>
              </w:rPr>
              <w:t xml:space="preserve">08/2021-03/2022</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Assessment and personalized management of mental illness in both OPD &amp; IPD settings.</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Supervised and mentored trainee psychologists in common as well as severe mental illness.</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Management of psychiatric illness with a multidisciplinary team consisting of Clinical &amp; Counselling Psychologists, Psychiatric nurses, medical officers and dieticians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Maharaja Agrasen Medical College, Hisar</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b w:val="1"/>
                <w:sz w:val="24"/>
                <w:szCs w:val="24"/>
                <w:rtl w:val="0"/>
              </w:rPr>
              <w:t xml:space="preserve">Senior Resident</w:t>
            </w:r>
            <w:r w:rsidDel="00000000" w:rsidR="00000000" w:rsidRPr="00000000">
              <w:rPr>
                <w:rtl w:val="0"/>
              </w:rPr>
            </w:r>
          </w:p>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07/2020-07/2021</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Performed patient consultations- assessment followed by planning of "tailor-made" treatment regime. </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Supervised and mentored trainee doctors, providing them with insights into the field of Psychiatry.</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Liased with medical and non-medical staff, ensuring quality treatment both in OPD and IPD settings.</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Liased with other departments for managing the behavioral aspects of medical illnesses during COVID times.</w:t>
            </w:r>
          </w:p>
          <w:p w:rsidR="00000000" w:rsidDel="00000000" w:rsidP="00000000" w:rsidRDefault="00000000" w:rsidRPr="00000000" w14:paraId="00000049">
            <w:pPr>
              <w:rPr>
                <w:rFonts w:ascii="Arial" w:cs="Arial" w:eastAsia="Arial" w:hAnsi="Arial"/>
                <w:sz w:val="24"/>
                <w:szCs w:val="24"/>
              </w:rPr>
            </w:pPr>
            <w:r w:rsidDel="00000000" w:rsidR="00000000" w:rsidRPr="00000000">
              <w:rPr>
                <w:rtl w:val="0"/>
              </w:rPr>
            </w:r>
          </w:p>
        </w:tc>
      </w:tr>
      <w:tr>
        <w:trPr>
          <w:cantSplit w:val="0"/>
          <w:trHeight w:val="1282" w:hRule="atLeast"/>
          <w:tblHeader w:val="0"/>
        </w:trPr>
        <w:tc>
          <w:tcPr>
            <w:vMerge w:val="continue"/>
            <w:tcMar>
              <w:left w:w="360.0" w:type="dxa"/>
            </w:tcMar>
            <w:vAlign w:val="bottom"/>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160" w:hRule="atLeast"/>
          <w:tblHeader w:val="0"/>
        </w:trPr>
        <w:tc>
          <w:tcPr>
            <w:vMerge w:val="continue"/>
            <w:tcMar>
              <w:left w:w="360.0" w:type="dxa"/>
            </w:tcMar>
            <w:vAlign w:val="bottom"/>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2"/>
            <w:tcBorders>
              <w:bottom w:color="000000" w:space="0" w:sz="0" w:val="nil"/>
            </w:tcBorders>
            <w:vAlign w:val="bottom"/>
          </w:tcPr>
          <w:p w:rsidR="00000000" w:rsidDel="00000000" w:rsidP="00000000" w:rsidRDefault="00000000" w:rsidRPr="00000000" w14:paraId="0000004D">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04F">
      <w:pPr>
        <w:rPr>
          <w:rFonts w:ascii="Arial" w:cs="Arial" w:eastAsia="Arial" w:hAnsi="Arial"/>
        </w:rPr>
      </w:pPr>
      <w:r w:rsidDel="00000000" w:rsidR="00000000" w:rsidRPr="00000000">
        <w:rPr>
          <w:rtl w:val="0"/>
        </w:rPr>
      </w:r>
    </w:p>
    <w:sectPr>
      <w:headerReference r:id="rId10" w:type="default"/>
      <w:pgSz w:h="16838" w:w="11906" w:orient="portrait"/>
      <w:pgMar w:bottom="720" w:top="720" w:left="360" w:right="360" w:header="28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Franklin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223838</wp:posOffset>
              </wp:positionH>
              <wp:positionV relativeFrom="page">
                <wp:posOffset>309563</wp:posOffset>
              </wp:positionV>
              <wp:extent cx="3014595" cy="9934575"/>
              <wp:effectExtent b="0" l="0" r="0" t="0"/>
              <wp:wrapNone/>
              <wp:docPr id="9" name=""/>
              <a:graphic>
                <a:graphicData uri="http://schemas.microsoft.com/office/word/2010/wordprocessingShape">
                  <wps:wsp>
                    <wps:cNvSpPr/>
                    <wps:cNvPr id="4" name="Shape 4"/>
                    <wps:spPr>
                      <a:xfrm>
                        <a:off x="3843465" y="0"/>
                        <a:ext cx="3005070" cy="7560000"/>
                      </a:xfrm>
                      <a:prstGeom prst="flowChartManualInput">
                        <a:avLst/>
                      </a:prstGeom>
                      <a:solidFill>
                        <a:srgbClr val="EAF5D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223838</wp:posOffset>
              </wp:positionH>
              <wp:positionV relativeFrom="page">
                <wp:posOffset>309563</wp:posOffset>
              </wp:positionV>
              <wp:extent cx="3014595" cy="9934575"/>
              <wp:effectExtent b="0" l="0" r="0" t="0"/>
              <wp:wrapNone/>
              <wp:docPr id="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014595" cy="993457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re Franklin" w:cs="Libre Franklin" w:eastAsia="Libre Franklin" w:hAnsi="Libre Franklin"/>
        <w:sz w:val="22"/>
        <w:szCs w:val="22"/>
        <w:lang w:val="en-US"/>
      </w:rPr>
    </w:rPrDefault>
    <w:pPrDefault>
      <w:pPr>
        <w:ind w:righ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Libre Franklin Medium" w:cs="Libre Franklin Medium" w:eastAsia="Libre Franklin Medium" w:hAnsi="Libre Franklin Medium"/>
      <w:smallCaps w:val="1"/>
      <w:color w:val="ffffff"/>
      <w:sz w:val="48"/>
      <w:szCs w:val="48"/>
    </w:rPr>
  </w:style>
  <w:style w:type="paragraph" w:styleId="Heading2">
    <w:name w:val="heading 2"/>
    <w:basedOn w:val="Normal"/>
    <w:next w:val="Normal"/>
    <w:pPr>
      <w:keepNext w:val="1"/>
      <w:keepLines w:val="1"/>
      <w:pBdr>
        <w:bottom w:color="99cb38" w:space="1" w:sz="8" w:val="single"/>
      </w:pBdr>
      <w:spacing w:before="200" w:line="276" w:lineRule="auto"/>
    </w:pPr>
    <w:rPr>
      <w:rFonts w:ascii="Libre Franklin Medium" w:cs="Libre Franklin Medium" w:eastAsia="Libre Franklin Medium" w:hAnsi="Libre Franklin Medium"/>
      <w:b w:val="1"/>
      <w:smallCaps w:val="1"/>
      <w:sz w:val="26"/>
      <w:szCs w:val="26"/>
    </w:rPr>
  </w:style>
  <w:style w:type="paragraph" w:styleId="Heading3">
    <w:name w:val="heading 3"/>
    <w:basedOn w:val="Normal"/>
    <w:next w:val="Normal"/>
    <w:pPr>
      <w:keepNext w:val="1"/>
      <w:keepLines w:val="1"/>
      <w:spacing w:before="40" w:lineRule="auto"/>
    </w:pPr>
    <w:rPr>
      <w:rFonts w:ascii="Libre Franklin Medium" w:cs="Libre Franklin Medium" w:eastAsia="Libre Franklin Medium" w:hAnsi="Libre Franklin Medium"/>
      <w:color w:val="4c661a"/>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jc w:val="center"/>
    </w:pPr>
    <w:rPr>
      <w:rFonts w:ascii="Libre Franklin Medium" w:cs="Libre Franklin Medium" w:eastAsia="Libre Franklin Medium" w:hAnsi="Libre Franklin Medium"/>
      <w:smallCaps w:val="1"/>
      <w:sz w:val="72"/>
      <w:szCs w:val="72"/>
    </w:rPr>
  </w:style>
  <w:style w:type="paragraph" w:styleId="Normal" w:default="1">
    <w:name w:val="Normal"/>
    <w:qFormat w:val="1"/>
    <w:rsid w:val="00572086"/>
    <w:pPr>
      <w:ind w:right="360"/>
    </w:pPr>
    <w:rPr>
      <w:sz w:val="22"/>
    </w:rPr>
  </w:style>
  <w:style w:type="paragraph" w:styleId="Heading1">
    <w:name w:val="heading 1"/>
    <w:basedOn w:val="Normal"/>
    <w:next w:val="Normal"/>
    <w:link w:val="Heading1Char"/>
    <w:uiPriority w:val="9"/>
    <w:qFormat w:val="1"/>
    <w:rsid w:val="00AC5509"/>
    <w:pPr>
      <w:keepNext w:val="1"/>
      <w:keepLines w:val="1"/>
      <w:outlineLvl w:val="0"/>
    </w:pPr>
    <w:rPr>
      <w:rFonts w:asciiTheme="majorHAnsi" w:cstheme="majorBidi" w:eastAsiaTheme="majorEastAsia" w:hAnsiTheme="majorHAnsi"/>
      <w:caps w:val="1"/>
      <w:color w:val="ffffff" w:themeColor="background1"/>
      <w:sz w:val="48"/>
      <w:szCs w:val="32"/>
    </w:rPr>
  </w:style>
  <w:style w:type="paragraph" w:styleId="Heading2">
    <w:name w:val="heading 2"/>
    <w:basedOn w:val="Normal"/>
    <w:next w:val="Normal"/>
    <w:link w:val="Heading2Char"/>
    <w:uiPriority w:val="9"/>
    <w:qFormat w:val="1"/>
    <w:rsid w:val="00443E2D"/>
    <w:pPr>
      <w:keepNext w:val="1"/>
      <w:keepLines w:val="1"/>
      <w:pBdr>
        <w:bottom w:color="99cb38" w:space="1" w:sz="8" w:themeColor="accent1" w:val="single"/>
      </w:pBdr>
      <w:spacing w:before="200" w:line="276" w:lineRule="auto"/>
      <w:outlineLvl w:val="1"/>
    </w:pPr>
    <w:rPr>
      <w:rFonts w:asciiTheme="majorHAnsi" w:cstheme="majorBidi" w:eastAsiaTheme="majorEastAsia" w:hAnsiTheme="majorHAnsi"/>
      <w:b w:val="1"/>
      <w:bCs w:val="1"/>
      <w:caps w:val="1"/>
      <w:sz w:val="26"/>
      <w:szCs w:val="26"/>
    </w:rPr>
  </w:style>
  <w:style w:type="paragraph" w:styleId="Heading3">
    <w:name w:val="heading 3"/>
    <w:basedOn w:val="Normal"/>
    <w:next w:val="Normal"/>
    <w:link w:val="Heading3Char"/>
    <w:uiPriority w:val="9"/>
    <w:semiHidden w:val="1"/>
    <w:qFormat w:val="1"/>
    <w:rsid w:val="00C51CF5"/>
    <w:pPr>
      <w:keepNext w:val="1"/>
      <w:keepLines w:val="1"/>
      <w:spacing w:before="40"/>
      <w:outlineLvl w:val="2"/>
    </w:pPr>
    <w:rPr>
      <w:rFonts w:asciiTheme="majorHAnsi" w:cstheme="majorBidi" w:eastAsiaTheme="majorEastAsia" w:hAnsiTheme="majorHAnsi"/>
      <w:color w:val="4c661a"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443E2D"/>
    <w:rPr>
      <w:rFonts w:asciiTheme="majorHAnsi" w:cstheme="majorBidi" w:eastAsiaTheme="majorEastAsia" w:hAnsiTheme="majorHAnsi"/>
      <w:b w:val="1"/>
      <w:bCs w:val="1"/>
      <w:caps w:val="1"/>
      <w:sz w:val="26"/>
      <w:szCs w:val="26"/>
    </w:rPr>
  </w:style>
  <w:style w:type="paragraph" w:styleId="Title">
    <w:name w:val="Title"/>
    <w:basedOn w:val="Normal"/>
    <w:next w:val="Normal"/>
    <w:link w:val="TitleChar"/>
    <w:uiPriority w:val="10"/>
    <w:qFormat w:val="1"/>
    <w:rsid w:val="00443E2D"/>
    <w:pPr>
      <w:spacing w:after="300"/>
      <w:contextualSpacing w:val="1"/>
      <w:jc w:val="center"/>
    </w:pPr>
    <w:rPr>
      <w:rFonts w:asciiTheme="majorHAnsi" w:cstheme="majorBidi" w:eastAsiaTheme="majorEastAsia" w:hAnsiTheme="majorHAnsi"/>
      <w:caps w:val="1"/>
      <w:spacing w:val="5"/>
      <w:kern w:val="28"/>
      <w:sz w:val="72"/>
      <w:szCs w:val="52"/>
    </w:rPr>
  </w:style>
  <w:style w:type="character" w:styleId="TitleChar" w:customStyle="1">
    <w:name w:val="Title Char"/>
    <w:basedOn w:val="DefaultParagraphFont"/>
    <w:link w:val="Title"/>
    <w:uiPriority w:val="10"/>
    <w:rsid w:val="00443E2D"/>
    <w:rPr>
      <w:rFonts w:asciiTheme="majorHAnsi" w:cstheme="majorBidi" w:eastAsiaTheme="majorEastAsia" w:hAnsiTheme="majorHAnsi"/>
      <w:caps w:val="1"/>
      <w:spacing w:val="5"/>
      <w:kern w:val="28"/>
      <w:sz w:val="72"/>
      <w:szCs w:val="52"/>
    </w:rPr>
  </w:style>
  <w:style w:type="character" w:styleId="Emphasis">
    <w:name w:val="Emphasis"/>
    <w:basedOn w:val="DefaultParagraphFont"/>
    <w:uiPriority w:val="11"/>
    <w:semiHidden w:val="1"/>
    <w:qFormat w:val="1"/>
    <w:rsid w:val="00B90CEF"/>
    <w:rPr>
      <w:i w:val="1"/>
      <w:iCs w:val="1"/>
    </w:rPr>
  </w:style>
  <w:style w:type="paragraph" w:styleId="ListParagraph">
    <w:name w:val="List Paragraph"/>
    <w:basedOn w:val="Normal"/>
    <w:uiPriority w:val="34"/>
    <w:semiHidden w:val="1"/>
    <w:qFormat w:val="1"/>
    <w:rsid w:val="003B0DB8"/>
    <w:pPr>
      <w:ind w:left="720"/>
      <w:contextualSpacing w:val="1"/>
    </w:pPr>
  </w:style>
  <w:style w:type="paragraph" w:styleId="Header">
    <w:name w:val="header"/>
    <w:basedOn w:val="Normal"/>
    <w:link w:val="HeaderChar"/>
    <w:uiPriority w:val="99"/>
    <w:semiHidden w:val="1"/>
    <w:rsid w:val="00C51CF5"/>
    <w:pPr>
      <w:tabs>
        <w:tab w:val="center" w:pos="4680"/>
        <w:tab w:val="right" w:pos="9360"/>
      </w:tabs>
    </w:pPr>
  </w:style>
  <w:style w:type="character" w:styleId="HeaderChar" w:customStyle="1">
    <w:name w:val="Header Char"/>
    <w:basedOn w:val="DefaultParagraphFont"/>
    <w:link w:val="Header"/>
    <w:uiPriority w:val="99"/>
    <w:semiHidden w:val="1"/>
    <w:rsid w:val="00153B84"/>
  </w:style>
  <w:style w:type="paragraph" w:styleId="Footer">
    <w:name w:val="footer"/>
    <w:basedOn w:val="Normal"/>
    <w:link w:val="FooterChar"/>
    <w:uiPriority w:val="99"/>
    <w:semiHidden w:val="1"/>
    <w:rsid w:val="00C51CF5"/>
    <w:pPr>
      <w:tabs>
        <w:tab w:val="center" w:pos="4680"/>
        <w:tab w:val="right" w:pos="9360"/>
      </w:tabs>
    </w:pPr>
  </w:style>
  <w:style w:type="character" w:styleId="FooterChar" w:customStyle="1">
    <w:name w:val="Footer Char"/>
    <w:basedOn w:val="DefaultParagraphFont"/>
    <w:link w:val="Footer"/>
    <w:uiPriority w:val="99"/>
    <w:semiHidden w:val="1"/>
    <w:rsid w:val="00572086"/>
    <w:rPr>
      <w:sz w:val="22"/>
    </w:rPr>
  </w:style>
  <w:style w:type="character" w:styleId="Heading3Char" w:customStyle="1">
    <w:name w:val="Heading 3 Char"/>
    <w:basedOn w:val="DefaultParagraphFont"/>
    <w:link w:val="Heading3"/>
    <w:uiPriority w:val="9"/>
    <w:semiHidden w:val="1"/>
    <w:rsid w:val="00572086"/>
    <w:rPr>
      <w:rFonts w:asciiTheme="majorHAnsi" w:cstheme="majorBidi" w:eastAsiaTheme="majorEastAsia" w:hAnsiTheme="majorHAnsi"/>
      <w:color w:val="4c661a" w:themeColor="accent1" w:themeShade="00007F"/>
      <w:sz w:val="22"/>
    </w:rPr>
  </w:style>
  <w:style w:type="paragraph" w:styleId="Date">
    <w:name w:val="Date"/>
    <w:basedOn w:val="Normal"/>
    <w:next w:val="Normal"/>
    <w:link w:val="DateChar"/>
    <w:uiPriority w:val="99"/>
    <w:rsid w:val="00C51CF5"/>
    <w:rPr>
      <w:sz w:val="18"/>
      <w:szCs w:val="22"/>
    </w:rPr>
  </w:style>
  <w:style w:type="character" w:styleId="DateChar" w:customStyle="1">
    <w:name w:val="Date Char"/>
    <w:basedOn w:val="DefaultParagraphFont"/>
    <w:link w:val="Date"/>
    <w:uiPriority w:val="99"/>
    <w:rsid w:val="00C51CF5"/>
    <w:rPr>
      <w:sz w:val="18"/>
      <w:szCs w:val="22"/>
    </w:rPr>
  </w:style>
  <w:style w:type="character" w:styleId="Hyperlink">
    <w:name w:val="Hyperlink"/>
    <w:basedOn w:val="DefaultParagraphFont"/>
    <w:uiPriority w:val="99"/>
    <w:unhideWhenUsed w:val="1"/>
    <w:rsid w:val="00AC5509"/>
    <w:rPr>
      <w:color w:val="31521b" w:themeColor="accent2" w:themeShade="000080"/>
      <w:u w:val="single"/>
    </w:rPr>
  </w:style>
  <w:style w:type="character" w:styleId="PlaceholderText">
    <w:name w:val="Placeholder Text"/>
    <w:basedOn w:val="DefaultParagraphFont"/>
    <w:uiPriority w:val="99"/>
    <w:semiHidden w:val="1"/>
    <w:rsid w:val="00C51CF5"/>
    <w:rPr>
      <w:color w:val="808080"/>
    </w:rPr>
  </w:style>
  <w:style w:type="paragraph" w:styleId="Subtitle">
    <w:name w:val="Subtitle"/>
    <w:basedOn w:val="Normal"/>
    <w:next w:val="Normal"/>
    <w:link w:val="SubtitleChar"/>
    <w:uiPriority w:val="11"/>
    <w:qFormat w:val="1"/>
    <w:rsid w:val="00443E2D"/>
    <w:pPr>
      <w:spacing w:after="360"/>
      <w:jc w:val="center"/>
    </w:pPr>
    <w:rPr>
      <w:spacing w:val="19"/>
      <w:w w:val="86"/>
      <w:sz w:val="32"/>
      <w:szCs w:val="28"/>
      <w:fitText w:id="1744560130" w:val="2160"/>
    </w:rPr>
  </w:style>
  <w:style w:type="character" w:styleId="SubtitleChar" w:customStyle="1">
    <w:name w:val="Subtitle Char"/>
    <w:basedOn w:val="DefaultParagraphFont"/>
    <w:link w:val="Subtitle"/>
    <w:uiPriority w:val="11"/>
    <w:rsid w:val="00443E2D"/>
    <w:rPr>
      <w:spacing w:val="19"/>
      <w:w w:val="86"/>
      <w:sz w:val="32"/>
      <w:szCs w:val="28"/>
      <w:fitText w:id="1744560130" w:val="2160"/>
    </w:rPr>
  </w:style>
  <w:style w:type="character" w:styleId="Heading1Char" w:customStyle="1">
    <w:name w:val="Heading 1 Char"/>
    <w:basedOn w:val="DefaultParagraphFont"/>
    <w:link w:val="Heading1"/>
    <w:uiPriority w:val="9"/>
    <w:rsid w:val="00AC5509"/>
    <w:rPr>
      <w:rFonts w:asciiTheme="majorHAnsi" w:cstheme="majorBidi" w:eastAsiaTheme="majorEastAsia" w:hAnsiTheme="majorHAnsi"/>
      <w:caps w:val="1"/>
      <w:color w:val="ffffff" w:themeColor="background1"/>
      <w:sz w:val="48"/>
      <w:szCs w:val="32"/>
    </w:rPr>
  </w:style>
  <w:style w:type="character" w:styleId="UnresolvedMention">
    <w:name w:val="Unresolved Mention"/>
    <w:basedOn w:val="DefaultParagraphFont"/>
    <w:uiPriority w:val="99"/>
    <w:semiHidden w:val="1"/>
    <w:rsid w:val="005D47DE"/>
    <w:rPr>
      <w:color w:val="808080"/>
      <w:shd w:color="auto" w:fill="e6e6e6" w:val="clear"/>
    </w:rPr>
  </w:style>
  <w:style w:type="paragraph" w:styleId="ProfileText" w:customStyle="1">
    <w:name w:val="Profile Text"/>
    <w:basedOn w:val="Normal"/>
    <w:qFormat w:val="1"/>
    <w:rsid w:val="00443E2D"/>
  </w:style>
  <w:style w:type="paragraph" w:styleId="Contactdetails" w:customStyle="1">
    <w:name w:val="Contact details"/>
    <w:basedOn w:val="Normal"/>
    <w:qFormat w:val="1"/>
    <w:rsid w:val="00443E2D"/>
  </w:style>
  <w:style w:type="paragraph" w:styleId="Subtitle">
    <w:name w:val="Subtitle"/>
    <w:basedOn w:val="Normal"/>
    <w:next w:val="Normal"/>
    <w:pPr>
      <w:spacing w:after="360" w:lineRule="auto"/>
      <w:jc w:val="center"/>
    </w:pPr>
    <w:rPr>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ibreFranklinMedium-regular.ttf"/><Relationship Id="rId6" Type="http://schemas.openxmlformats.org/officeDocument/2006/relationships/font" Target="fonts/LibreFranklinMedium-bold.ttf"/><Relationship Id="rId7" Type="http://schemas.openxmlformats.org/officeDocument/2006/relationships/font" Target="fonts/LibreFranklinMedium-italic.ttf"/><Relationship Id="rId8" Type="http://schemas.openxmlformats.org/officeDocument/2006/relationships/font" Target="fonts/LibreFranklin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AL+8xXjEdjIaR0elRECeWDP1aw==">CgMxLjA4AHIhMWhGcnI3MElITXRYSGw2NXRxX0lmQ2FEZE1IYktfRzli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2023-07-26T12:47:00Z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GrammarlyDocumentId">
    <vt:lpwstr>ef91897b8883b99160356d9603c14e21d5f65cf6e1d5afa242a7b2ff45c165e2</vt:lpwstr>
  </property>
</Properties>
</file>